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2A06" w14:textId="77777777" w:rsidR="007E43EE" w:rsidRPr="00EC0AE5" w:rsidRDefault="007E43EE" w:rsidP="007E43EE">
      <w:pPr>
        <w:jc w:val="center"/>
        <w:rPr>
          <w:b/>
          <w:bCs/>
          <w:sz w:val="48"/>
          <w:szCs w:val="48"/>
        </w:rPr>
      </w:pPr>
      <w:r w:rsidRPr="00EC0AE5">
        <w:rPr>
          <w:b/>
          <w:bCs/>
          <w:sz w:val="48"/>
          <w:szCs w:val="48"/>
        </w:rPr>
        <w:t>Navan Choral &amp; Instrumental Festival</w:t>
      </w:r>
    </w:p>
    <w:p w14:paraId="32CC10DB" w14:textId="05AD0207" w:rsidR="007E43EE" w:rsidRPr="00EC0AE5" w:rsidRDefault="007E43EE" w:rsidP="007E43EE">
      <w:pPr>
        <w:jc w:val="center"/>
        <w:rPr>
          <w:b/>
          <w:bCs/>
          <w:sz w:val="48"/>
          <w:szCs w:val="48"/>
        </w:rPr>
      </w:pPr>
      <w:r w:rsidRPr="00EC0AE5">
        <w:rPr>
          <w:b/>
          <w:bCs/>
          <w:sz w:val="48"/>
          <w:szCs w:val="48"/>
        </w:rPr>
        <w:t>Rules and Regulations</w:t>
      </w:r>
      <w:r>
        <w:rPr>
          <w:b/>
          <w:bCs/>
          <w:sz w:val="48"/>
          <w:szCs w:val="48"/>
        </w:rPr>
        <w:t xml:space="preserve"> 202</w:t>
      </w:r>
      <w:r w:rsidR="0003515F">
        <w:rPr>
          <w:b/>
          <w:bCs/>
          <w:sz w:val="48"/>
          <w:szCs w:val="48"/>
        </w:rPr>
        <w:t>4</w:t>
      </w:r>
    </w:p>
    <w:p w14:paraId="59AF71F5" w14:textId="77777777" w:rsidR="007E43EE" w:rsidRDefault="007E43EE" w:rsidP="007E43EE"/>
    <w:p w14:paraId="3D9133C7" w14:textId="768F2633" w:rsidR="007E43EE" w:rsidRDefault="007E43EE" w:rsidP="007E43EE">
      <w:pPr>
        <w:tabs>
          <w:tab w:val="left" w:pos="13608"/>
        </w:tabs>
        <w:spacing w:after="360" w:line="360" w:lineRule="atLeast"/>
        <w:ind w:left="360" w:right="283"/>
        <w:jc w:val="center"/>
        <w:textAlignment w:val="baseline"/>
        <w:rPr>
          <w:rFonts w:cstheme="minorHAnsi"/>
          <w:b/>
          <w:bCs/>
          <w:sz w:val="48"/>
          <w:szCs w:val="48"/>
        </w:rPr>
      </w:pPr>
      <w:r w:rsidRPr="007E43EE">
        <w:rPr>
          <w:rFonts w:cstheme="minorHAnsi"/>
          <w:b/>
          <w:bCs/>
          <w:sz w:val="48"/>
          <w:szCs w:val="48"/>
        </w:rPr>
        <w:t xml:space="preserve"> Choir of the Year:</w:t>
      </w:r>
    </w:p>
    <w:p w14:paraId="2842550C" w14:textId="39C45F85" w:rsidR="007E43EE" w:rsidRPr="007E43EE" w:rsidRDefault="007E43EE" w:rsidP="007E43EE">
      <w:pPr>
        <w:tabs>
          <w:tab w:val="left" w:pos="13608"/>
        </w:tabs>
        <w:spacing w:after="360" w:line="360" w:lineRule="atLeast"/>
        <w:ind w:left="360" w:right="283"/>
        <w:jc w:val="center"/>
        <w:textAlignment w:val="baseline"/>
        <w:rPr>
          <w:rFonts w:cstheme="minorHAnsi"/>
          <w:b/>
          <w:bCs/>
          <w:sz w:val="36"/>
          <w:szCs w:val="36"/>
        </w:rPr>
      </w:pPr>
      <w:r w:rsidRPr="007E43EE">
        <w:rPr>
          <w:rFonts w:cstheme="minorHAnsi"/>
          <w:b/>
          <w:bCs/>
          <w:sz w:val="36"/>
          <w:szCs w:val="36"/>
        </w:rPr>
        <w:t>(Advanced Adult Choirs Only)</w:t>
      </w:r>
    </w:p>
    <w:p w14:paraId="13C581A8" w14:textId="3E661B34" w:rsidR="007E43EE" w:rsidRPr="00E27CAA" w:rsidRDefault="007E43EE" w:rsidP="007E43EE">
      <w:pPr>
        <w:pStyle w:val="ListParagraph"/>
        <w:numPr>
          <w:ilvl w:val="0"/>
          <w:numId w:val="1"/>
        </w:numPr>
        <w:spacing w:after="0" w:line="360" w:lineRule="atLeast"/>
        <w:ind w:left="810" w:right="1197"/>
        <w:textAlignment w:val="baseline"/>
        <w:rPr>
          <w:rFonts w:eastAsia="Times New Roman" w:cstheme="minorHAnsi"/>
          <w:color w:val="333333"/>
          <w:lang w:val="en-IE" w:eastAsia="en-IE"/>
        </w:rPr>
      </w:pPr>
      <w:r w:rsidRPr="00E27CAA">
        <w:rPr>
          <w:rFonts w:eastAsia="Times New Roman" w:cstheme="minorHAnsi"/>
          <w:color w:val="333333"/>
          <w:lang w:val="en-IE" w:eastAsia="en-IE"/>
        </w:rPr>
        <w:t xml:space="preserve">All choirs entered in the Choir of the Year competition must comply with all the Rules and Regulations as stated for Choirs. </w:t>
      </w:r>
    </w:p>
    <w:p w14:paraId="1B0BCAC6" w14:textId="0DAAD1CF" w:rsidR="007E43EE" w:rsidRDefault="007E43EE" w:rsidP="007E43EE">
      <w:pPr>
        <w:pStyle w:val="ListParagraph"/>
        <w:numPr>
          <w:ilvl w:val="0"/>
          <w:numId w:val="1"/>
        </w:numPr>
        <w:tabs>
          <w:tab w:val="left" w:pos="9026"/>
        </w:tabs>
        <w:spacing w:after="360" w:line="360" w:lineRule="atLeast"/>
        <w:ind w:right="-46"/>
        <w:textAlignment w:val="baseline"/>
        <w:rPr>
          <w:rFonts w:eastAsia="Times New Roman" w:cstheme="minorHAnsi"/>
          <w:color w:val="333333"/>
          <w:lang w:val="en-IE" w:eastAsia="en-IE"/>
        </w:rPr>
      </w:pPr>
      <w:r w:rsidRPr="00E27CAA">
        <w:rPr>
          <w:rFonts w:eastAsia="Times New Roman" w:cstheme="minorHAnsi"/>
          <w:color w:val="333333"/>
          <w:lang w:val="en-IE" w:eastAsia="en-IE"/>
        </w:rPr>
        <w:t>Choirs entering the  Choir of the Year competition must have a minimum of 8 choristers</w:t>
      </w:r>
      <w:r>
        <w:rPr>
          <w:rFonts w:eastAsia="Times New Roman" w:cstheme="minorHAnsi"/>
          <w:color w:val="333333"/>
          <w:lang w:val="en-IE" w:eastAsia="en-IE"/>
        </w:rPr>
        <w:t>.</w:t>
      </w:r>
    </w:p>
    <w:p w14:paraId="2E6EBF02" w14:textId="008E6614" w:rsidR="007E43EE" w:rsidRPr="00E27CAA" w:rsidRDefault="007E43EE" w:rsidP="007E43EE">
      <w:pPr>
        <w:pStyle w:val="ListParagraph"/>
        <w:numPr>
          <w:ilvl w:val="0"/>
          <w:numId w:val="1"/>
        </w:numPr>
        <w:tabs>
          <w:tab w:val="left" w:pos="9026"/>
        </w:tabs>
        <w:spacing w:after="360" w:line="360" w:lineRule="atLeast"/>
        <w:ind w:right="-46"/>
        <w:textAlignment w:val="baseline"/>
        <w:rPr>
          <w:rFonts w:eastAsia="Times New Roman" w:cstheme="minorHAnsi"/>
          <w:color w:val="333333"/>
          <w:lang w:val="en-IE" w:eastAsia="en-IE"/>
        </w:rPr>
      </w:pPr>
      <w:r w:rsidRPr="00E27CAA">
        <w:rPr>
          <w:rFonts w:eastAsia="Times New Roman" w:cstheme="minorHAnsi"/>
          <w:color w:val="333333"/>
          <w:lang w:val="en-IE" w:eastAsia="en-IE"/>
        </w:rPr>
        <w:t>Choirs entering the Choir of the Year competition are expected to compete in one or more</w:t>
      </w:r>
      <w:r w:rsidRPr="00E27CAA">
        <w:rPr>
          <w:rFonts w:eastAsia="Times New Roman" w:cstheme="minorHAnsi"/>
          <w:lang w:val="en-IE" w:eastAsia="en-IE"/>
        </w:rPr>
        <w:t xml:space="preserve"> adult </w:t>
      </w:r>
      <w:r w:rsidRPr="00E27CAA">
        <w:rPr>
          <w:rFonts w:eastAsia="Times New Roman" w:cstheme="minorHAnsi"/>
          <w:color w:val="333333"/>
          <w:lang w:val="en-IE" w:eastAsia="en-IE"/>
        </w:rPr>
        <w:t>choir competitions during the Festival.</w:t>
      </w:r>
    </w:p>
    <w:p w14:paraId="69A28897" w14:textId="6C2B4EFD" w:rsidR="007E43EE" w:rsidRPr="00E27CAA" w:rsidRDefault="007E43EE" w:rsidP="007E43EE">
      <w:pPr>
        <w:pStyle w:val="ListParagraph"/>
        <w:numPr>
          <w:ilvl w:val="0"/>
          <w:numId w:val="1"/>
        </w:numPr>
        <w:spacing w:after="0" w:line="360" w:lineRule="atLeast"/>
        <w:ind w:right="1197"/>
        <w:textAlignment w:val="baseline"/>
        <w:rPr>
          <w:rFonts w:eastAsia="Times New Roman" w:cstheme="minorHAnsi"/>
          <w:color w:val="333333"/>
          <w:lang w:val="en-IE" w:eastAsia="en-IE"/>
        </w:rPr>
      </w:pPr>
      <w:r w:rsidRPr="00E27CAA">
        <w:rPr>
          <w:rFonts w:eastAsia="Times New Roman" w:cstheme="minorHAnsi"/>
          <w:color w:val="333333"/>
          <w:lang w:val="en-IE" w:eastAsia="en-IE"/>
        </w:rPr>
        <w:t>Choirs entering the  Choir of the Year competition may perform a piece already performed in one of the other competition.</w:t>
      </w:r>
    </w:p>
    <w:p w14:paraId="1B5EF308" w14:textId="551E535E" w:rsidR="007E43EE" w:rsidRDefault="007E43EE" w:rsidP="007E43EE">
      <w:pPr>
        <w:pStyle w:val="ListParagraph"/>
        <w:numPr>
          <w:ilvl w:val="0"/>
          <w:numId w:val="1"/>
        </w:numPr>
        <w:spacing w:after="0" w:line="360" w:lineRule="atLeast"/>
        <w:ind w:right="-46"/>
        <w:textAlignment w:val="baseline"/>
        <w:rPr>
          <w:rFonts w:eastAsia="Times New Roman" w:cstheme="minorHAnsi"/>
          <w:color w:val="333333"/>
          <w:lang w:val="en-IE" w:eastAsia="en-IE"/>
        </w:rPr>
      </w:pPr>
      <w:r w:rsidRPr="00E27CAA">
        <w:rPr>
          <w:rFonts w:eastAsia="Times New Roman" w:cstheme="minorHAnsi"/>
          <w:color w:val="333333"/>
          <w:lang w:val="en-IE" w:eastAsia="en-IE"/>
        </w:rPr>
        <w:t>All Choirs entered into </w:t>
      </w:r>
      <w:r w:rsidRPr="00E27CAA">
        <w:rPr>
          <w:rFonts w:eastAsia="Times New Roman" w:cstheme="minorHAnsi"/>
          <w:bCs/>
          <w:color w:val="333333"/>
          <w:bdr w:val="none" w:sz="0" w:space="0" w:color="auto" w:frame="1"/>
          <w:lang w:val="en-IE" w:eastAsia="en-IE"/>
        </w:rPr>
        <w:t>The  Choir of the Year Competition</w:t>
      </w:r>
      <w:r w:rsidRPr="00E27CAA">
        <w:rPr>
          <w:rFonts w:eastAsia="Times New Roman" w:cstheme="minorHAnsi"/>
          <w:color w:val="333333"/>
          <w:lang w:val="en-IE" w:eastAsia="en-IE"/>
        </w:rPr>
        <w:t> must be seated in their designated seating area, 15mins before the start of the competition.</w:t>
      </w:r>
    </w:p>
    <w:p w14:paraId="249E3C25" w14:textId="77777777" w:rsidR="007E43EE" w:rsidRDefault="007E43EE" w:rsidP="007E43EE">
      <w:pPr>
        <w:spacing w:after="0" w:line="360" w:lineRule="atLeast"/>
        <w:ind w:right="-46"/>
        <w:textAlignment w:val="baseline"/>
        <w:rPr>
          <w:rFonts w:eastAsia="Times New Roman" w:cstheme="minorHAnsi"/>
          <w:color w:val="333333"/>
          <w:lang w:val="en-IE" w:eastAsia="en-IE"/>
        </w:rPr>
      </w:pPr>
    </w:p>
    <w:p w14:paraId="49E42E1E" w14:textId="77777777" w:rsidR="00BC2B09" w:rsidRDefault="00BC2B09"/>
    <w:sectPr w:rsidR="00BC2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1562D"/>
    <w:multiLevelType w:val="hybridMultilevel"/>
    <w:tmpl w:val="EC7250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19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EE"/>
    <w:rsid w:val="0003515F"/>
    <w:rsid w:val="00205CE0"/>
    <w:rsid w:val="007E43EE"/>
    <w:rsid w:val="0084039D"/>
    <w:rsid w:val="00BC2B09"/>
    <w:rsid w:val="00DB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025A"/>
  <w15:chartTrackingRefBased/>
  <w15:docId w15:val="{D55EA607-1236-4D8B-9264-D4403AE7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Mullooly</dc:creator>
  <cp:keywords/>
  <dc:description/>
  <cp:lastModifiedBy>Margaret Mullooly</cp:lastModifiedBy>
  <cp:revision>6</cp:revision>
  <dcterms:created xsi:type="dcterms:W3CDTF">2022-08-19T11:56:00Z</dcterms:created>
  <dcterms:modified xsi:type="dcterms:W3CDTF">2023-09-23T19:56:00Z</dcterms:modified>
</cp:coreProperties>
</file>